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2023-24 </w:t>
      </w:r>
      <w:r w:rsidDel="00000000" w:rsidR="00000000" w:rsidRPr="00000000">
        <w:rPr>
          <w:rFonts w:ascii="Overlock" w:cs="Overlock" w:eastAsia="Overlock" w:hAnsi="Overlock"/>
          <w:color w:val="000000"/>
          <w:sz w:val="28"/>
          <w:szCs w:val="28"/>
          <w:rtl w:val="0"/>
        </w:rPr>
        <w:t xml:space="preserve">MABC, INC. 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MEMBERSHIP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0</wp:posOffset>
            </wp:positionV>
            <wp:extent cx="1037590" cy="1036955"/>
            <wp:effectExtent b="0" l="0" r="0" t="0"/>
            <wp:wrapSquare wrapText="bothSides" distB="0" distT="0" distL="114300" distR="11430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0369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>
          <w:rFonts w:ascii="Overlock" w:cs="Overlock" w:eastAsia="Overlock" w:hAnsi="Overlock"/>
          <w:sz w:val="28"/>
          <w:szCs w:val="28"/>
        </w:rPr>
      </w:pP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Join the </w:t>
      </w:r>
      <w:r w:rsidDel="00000000" w:rsidR="00000000" w:rsidRPr="00000000">
        <w:rPr>
          <w:rFonts w:ascii="Overlock" w:cs="Overlock" w:eastAsia="Overlock" w:hAnsi="Overlock"/>
          <w:color w:val="000000"/>
          <w:sz w:val="28"/>
          <w:szCs w:val="28"/>
          <w:rtl w:val="0"/>
        </w:rPr>
        <w:t xml:space="preserve">Menomonie Athletic Booster Club </w:t>
      </w:r>
      <w:r w:rsidDel="00000000" w:rsidR="00000000" w:rsidRPr="00000000">
        <w:rPr>
          <w:rFonts w:ascii="Overlock" w:cs="Overlock" w:eastAsia="Overlock" w:hAnsi="Overlock"/>
          <w:sz w:val="28"/>
          <w:szCs w:val="28"/>
          <w:rtl w:val="0"/>
        </w:rPr>
        <w:t xml:space="preserve">today!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Overlock" w:cs="Overlock" w:eastAsia="Overlock" w:hAnsi="Overlock"/>
          <w:b w:val="0"/>
        </w:rPr>
      </w:pPr>
      <w:r w:rsidDel="00000000" w:rsidR="00000000" w:rsidRPr="00000000">
        <w:rPr>
          <w:rFonts w:ascii="Overlock" w:cs="Overlock" w:eastAsia="Overlock" w:hAnsi="Overlock"/>
          <w:b w:val="0"/>
          <w:rtl w:val="0"/>
        </w:rPr>
        <w:t xml:space="preserve">MABC contributes to ALL athletic programs. To date, </w:t>
      </w:r>
    </w:p>
    <w:p w:rsidR="00000000" w:rsidDel="00000000" w:rsidP="00000000" w:rsidRDefault="00000000" w:rsidRPr="00000000" w14:paraId="00000005">
      <w:pPr>
        <w:jc w:val="center"/>
        <w:rPr>
          <w:rFonts w:ascii="Overlock" w:cs="Overlock" w:eastAsia="Overlock" w:hAnsi="Overlock"/>
          <w:b w:val="0"/>
        </w:rPr>
      </w:pPr>
      <w:r w:rsidDel="00000000" w:rsidR="00000000" w:rsidRPr="00000000">
        <w:rPr>
          <w:rFonts w:ascii="Overlock" w:cs="Overlock" w:eastAsia="Overlock" w:hAnsi="Overlock"/>
          <w:b w:val="0"/>
          <w:rtl w:val="0"/>
        </w:rPr>
        <w:t xml:space="preserve">over $700,000 has been donated to MHS athletic programs.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Name – </w:t>
      </w:r>
      <w:r w:rsidDel="00000000" w:rsidR="00000000" w:rsidRPr="00000000">
        <w:rPr>
          <w:rFonts w:ascii="Overlock" w:cs="Overlock" w:eastAsia="Overlock" w:hAnsi="Overlock"/>
          <w:i w:val="1"/>
          <w:rtl w:val="0"/>
        </w:rPr>
        <w:t xml:space="preserve">As you want it to appear in the program insert</w:t>
      </w:r>
      <w:r w:rsidDel="00000000" w:rsidR="00000000" w:rsidRPr="00000000">
        <w:rPr>
          <w:rtl w:val="0"/>
        </w:rPr>
      </w:r>
    </w:p>
    <w:tbl>
      <w:tblPr>
        <w:tblStyle w:val="Table1"/>
        <w:tblW w:w="927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Phone number</w:t>
        <w:tab/>
        <w:tab/>
        <w:tab/>
        <w:tab/>
        <w:t xml:space="preserve">       Email</w:t>
        <w:tab/>
      </w:r>
    </w:p>
    <w:tbl>
      <w:tblPr>
        <w:tblStyle w:val="Table2"/>
        <w:tblW w:w="927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0"/>
        <w:gridCol w:w="5310"/>
        <w:tblGridChange w:id="0">
          <w:tblGrid>
            <w:gridCol w:w="3960"/>
            <w:gridCol w:w="531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ab/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Address</w:t>
      </w:r>
    </w:p>
    <w:tbl>
      <w:tblPr>
        <w:tblStyle w:val="Table3"/>
        <w:tblW w:w="927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Overlock" w:cs="Overlock" w:eastAsia="Overlock" w:hAnsi="Overlock"/>
          <w:sz w:val="22"/>
          <w:szCs w:val="22"/>
        </w:rPr>
      </w:pPr>
      <w:r w:rsidDel="00000000" w:rsidR="00000000" w:rsidRPr="00000000">
        <w:rPr>
          <w:rFonts w:ascii="Overlock" w:cs="Overlock" w:eastAsia="Overlock" w:hAnsi="Overlock"/>
          <w:sz w:val="22"/>
          <w:szCs w:val="22"/>
          <w:rtl w:val="0"/>
        </w:rPr>
        <w:t xml:space="preserve">Senior athletes are eligible for the MABC scholarship if they have a parent or grandparent who is an active (paid) club member. Please list children or grandchildren you have at MHS that will be graduating in 2024.</w:t>
      </w:r>
    </w:p>
    <w:p w:rsidR="00000000" w:rsidDel="00000000" w:rsidP="00000000" w:rsidRDefault="00000000" w:rsidRPr="00000000" w14:paraId="00000016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70.0" w:type="dxa"/>
        <w:jc w:val="left"/>
        <w:tblInd w:w="4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70"/>
        <w:tblGridChange w:id="0">
          <w:tblGrid>
            <w:gridCol w:w="92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Overlock" w:cs="Overlock" w:eastAsia="Overlock" w:hAnsi="Overlo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verlock" w:cs="Overlock" w:eastAsia="Overlock" w:hAnsi="Overlock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Overlock" w:cs="Overlock" w:eastAsia="Overlock" w:hAnsi="Overlock"/>
          <w:sz w:val="22"/>
          <w:szCs w:val="22"/>
        </w:rPr>
      </w:pPr>
      <w:r w:rsidDel="00000000" w:rsidR="00000000" w:rsidRPr="00000000">
        <w:rPr>
          <w:rFonts w:ascii="Overlock" w:cs="Overlock" w:eastAsia="Overlock" w:hAnsi="Overlock"/>
          <w:sz w:val="22"/>
          <w:szCs w:val="22"/>
          <w:rtl w:val="0"/>
        </w:rPr>
        <w:t xml:space="preserve">All memberships include invitations to MABC sponsored events, a MABC decal, and your name included in home sports program inserts. All gifts carry the MABC logo. </w:t>
      </w:r>
      <w:r w:rsidDel="00000000" w:rsidR="00000000" w:rsidRPr="00000000">
        <w:rPr>
          <w:rFonts w:ascii="Overlock" w:cs="Overlock" w:eastAsia="Overlock" w:hAnsi="Overlock"/>
          <w:i w:val="1"/>
          <w:sz w:val="22"/>
          <w:szCs w:val="22"/>
          <w:u w:val="single"/>
          <w:rtl w:val="0"/>
        </w:rPr>
        <w:t xml:space="preserve">Please note that gifts are no longer cumulative.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BRONZE: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$1-$49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SILVER: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$50-$99 - all silver members will receive a MABC can koozie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GOLD: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$100-$199    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one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cooler     umbrella   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PLATINUM: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$200-$499    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one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tote     blanket   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GOLD: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$500+     </w:t>
      </w:r>
      <w:r w:rsidDel="00000000" w:rsidR="00000000" w:rsidRPr="00000000">
        <w:rPr>
          <w:rFonts w:ascii="Overlock" w:cs="Overlock" w:eastAsia="Overlock" w:hAnsi="Overlock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circle one</w:t>
        <w:tab/>
      </w:r>
      <w:r w:rsidDel="00000000" w:rsidR="00000000" w:rsidRPr="00000000">
        <w:rPr>
          <w:rFonts w:ascii="Overlock" w:cs="Overlock" w:eastAsia="Overlock" w:hAnsi="Overloc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jacket     sweatshirt    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80" w:firstLine="1440"/>
        <w:rPr>
          <w:rFonts w:ascii="Overlock" w:cs="Overlock" w:eastAsia="Overlock" w:hAnsi="Overlock"/>
          <w:b w:val="0"/>
        </w:rPr>
      </w:pPr>
      <w:r w:rsidDel="00000000" w:rsidR="00000000" w:rsidRPr="00000000">
        <w:rPr>
          <w:rFonts w:ascii="Overlock" w:cs="Overlock" w:eastAsia="Overlock" w:hAnsi="Overlock"/>
          <w:b w:val="0"/>
          <w:rtl w:val="0"/>
        </w:rPr>
        <w:t xml:space="preserve">indicate size______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Memberships run from July 1, 2023 – June 30, 2024</w:t>
      </w:r>
    </w:p>
    <w:p w:rsidR="00000000" w:rsidDel="00000000" w:rsidP="00000000" w:rsidRDefault="00000000" w:rsidRPr="00000000" w14:paraId="00000026">
      <w:pPr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Please make check payable to </w:t>
      </w:r>
      <w:r w:rsidDel="00000000" w:rsidR="00000000" w:rsidRPr="00000000">
        <w:rPr>
          <w:rFonts w:ascii="Overlock" w:cs="Overlock" w:eastAsia="Overlock" w:hAnsi="Overlock"/>
          <w:i w:val="1"/>
          <w:sz w:val="20"/>
          <w:szCs w:val="20"/>
          <w:rtl w:val="0"/>
        </w:rPr>
        <w:t xml:space="preserve">Menomonie Athletic Booster Club, Inc</w:t>
      </w:r>
      <w:r w:rsidDel="00000000" w:rsidR="00000000" w:rsidRPr="00000000">
        <w:rPr>
          <w:rFonts w:ascii="Overlock" w:cs="Overlock" w:eastAsia="Overlock" w:hAnsi="Overlock"/>
          <w:b w:val="0"/>
          <w:i w:val="1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 and send with this form to:</w:t>
      </w:r>
    </w:p>
    <w:p w:rsidR="00000000" w:rsidDel="00000000" w:rsidP="00000000" w:rsidRDefault="00000000" w:rsidRPr="00000000" w14:paraId="00000027">
      <w:pPr>
        <w:jc w:val="center"/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Menomonie Athletic Booster Club, Inc                             </w:t>
      </w: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Or Pay Online:  </w:t>
      </w:r>
      <w:hyperlink r:id="rId8">
        <w:r w:rsidDel="00000000" w:rsidR="00000000" w:rsidRPr="00000000">
          <w:rPr>
            <w:rFonts w:ascii="Overlock" w:cs="Overlock" w:eastAsia="Overlock" w:hAnsi="Overlock"/>
            <w:color w:val="0563c1"/>
            <w:sz w:val="20"/>
            <w:szCs w:val="20"/>
            <w:u w:val="single"/>
            <w:rtl w:val="0"/>
          </w:rPr>
          <w:t xml:space="preserve">www.menomonieathleticboosterclub.com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c/o Kathy Weber</w:t>
      </w:r>
    </w:p>
    <w:p w:rsidR="00000000" w:rsidDel="00000000" w:rsidP="00000000" w:rsidRDefault="00000000" w:rsidRPr="00000000" w14:paraId="0000002A">
      <w:pPr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E4530 458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 Avenue</w:t>
      </w:r>
    </w:p>
    <w:p w:rsidR="00000000" w:rsidDel="00000000" w:rsidP="00000000" w:rsidRDefault="00000000" w:rsidRPr="00000000" w14:paraId="0000002B">
      <w:pPr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b w:val="0"/>
          <w:sz w:val="20"/>
          <w:szCs w:val="20"/>
          <w:rtl w:val="0"/>
        </w:rPr>
        <w:t xml:space="preserve">Menomonie WI  54751</w:t>
      </w:r>
    </w:p>
    <w:p w:rsidR="00000000" w:rsidDel="00000000" w:rsidP="00000000" w:rsidRDefault="00000000" w:rsidRPr="00000000" w14:paraId="0000002C">
      <w:pPr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2D">
      <w:pPr>
        <w:jc w:val="center"/>
        <w:rPr>
          <w:rFonts w:ascii="Overlock" w:cs="Overlock" w:eastAsia="Overlock" w:hAnsi="Overlock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Overlock" w:cs="Overlock" w:eastAsia="Overlock" w:hAnsi="Overlock"/>
          <w:b w:val="0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0"/>
          <w:sz w:val="18"/>
          <w:szCs w:val="18"/>
          <w:rtl w:val="0"/>
        </w:rPr>
        <w:t xml:space="preserve">If you have any questions, please contact one of the following MABC board members:</w:t>
      </w:r>
    </w:p>
    <w:p w:rsidR="00000000" w:rsidDel="00000000" w:rsidP="00000000" w:rsidRDefault="00000000" w:rsidRPr="00000000" w14:paraId="0000002F">
      <w:pPr>
        <w:rPr>
          <w:rFonts w:ascii="Overlock" w:cs="Overlock" w:eastAsia="Overlock" w:hAnsi="Overlock"/>
          <w:b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Overlock" w:cs="Overlock" w:eastAsia="Overlock" w:hAnsi="Overlock"/>
          <w:b w:val="0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0"/>
          <w:sz w:val="18"/>
          <w:szCs w:val="18"/>
          <w:rtl w:val="0"/>
        </w:rPr>
        <w:t xml:space="preserve">Andy Lamb, President/Nik Shepard, Vice-President</w:t>
      </w:r>
    </w:p>
    <w:p w:rsidR="00000000" w:rsidDel="00000000" w:rsidP="00000000" w:rsidRDefault="00000000" w:rsidRPr="00000000" w14:paraId="00000031">
      <w:pPr>
        <w:jc w:val="center"/>
        <w:rPr>
          <w:rFonts w:ascii="Overlock" w:cs="Overlock" w:eastAsia="Overlock" w:hAnsi="Overlock"/>
          <w:b w:val="0"/>
          <w:sz w:val="18"/>
          <w:szCs w:val="18"/>
        </w:rPr>
      </w:pPr>
      <w:r w:rsidDel="00000000" w:rsidR="00000000" w:rsidRPr="00000000">
        <w:rPr>
          <w:rFonts w:ascii="Overlock" w:cs="Overlock" w:eastAsia="Overlock" w:hAnsi="Overlock"/>
          <w:b w:val="0"/>
          <w:sz w:val="18"/>
          <w:szCs w:val="18"/>
          <w:rtl w:val="0"/>
        </w:rPr>
        <w:t xml:space="preserve">Kathy Weber, Secretary/Andrea Gores, Treasurer</w:t>
      </w:r>
    </w:p>
    <w:p w:rsidR="00000000" w:rsidDel="00000000" w:rsidP="00000000" w:rsidRDefault="00000000" w:rsidRPr="00000000" w14:paraId="00000032">
      <w:pPr>
        <w:jc w:val="center"/>
        <w:rPr>
          <w:rFonts w:ascii="Overlock" w:cs="Overlock" w:eastAsia="Overlock" w:hAnsi="Overlock"/>
          <w:b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Overlock" w:cs="Overlock" w:eastAsia="Overlock" w:hAnsi="Overlock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Please join us at the Stout Craft Co for our monthly meetings </w:t>
      </w:r>
    </w:p>
    <w:p w:rsidR="00000000" w:rsidDel="00000000" w:rsidP="00000000" w:rsidRDefault="00000000" w:rsidRPr="00000000" w14:paraId="00000034">
      <w:pPr>
        <w:jc w:val="center"/>
        <w:rPr>
          <w:rFonts w:ascii="Overlock" w:cs="Overlock" w:eastAsia="Overlock" w:hAnsi="Overlock"/>
          <w:b w:val="0"/>
          <w:sz w:val="20"/>
          <w:szCs w:val="20"/>
        </w:rPr>
      </w:pPr>
      <w:r w:rsidDel="00000000" w:rsidR="00000000" w:rsidRPr="00000000">
        <w:rPr>
          <w:rFonts w:ascii="Overlock" w:cs="Overlock" w:eastAsia="Overlock" w:hAnsi="Overlock"/>
          <w:sz w:val="20"/>
          <w:szCs w:val="20"/>
          <w:rtl w:val="0"/>
        </w:rPr>
        <w:t xml:space="preserve">at 6:00 pm on the second Wednesday of each month!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CG Time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G Times" w:cs="CG Times" w:eastAsia="CG Times" w:hAnsi="CG Times"/>
        <w:b w:val="1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720" w:hanging="720"/>
    </w:pPr>
    <w:rPr>
      <w:rFonts w:ascii="Cambria" w:cs="Cambria" w:eastAsia="Cambria" w:hAnsi="Cambria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sz w:val="32"/>
      <w:szCs w:val="3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jc w:val="center"/>
      <w:outlineLvl w:val="0"/>
    </w:pPr>
    <w:rPr>
      <w:rFonts w:ascii="Cambria" w:cs="Cambria" w:eastAsia="Cambria" w:hAnsi="Cambria"/>
      <w:sz w:val="32"/>
      <w:szCs w:val="32"/>
    </w:rPr>
  </w:style>
  <w:style w:type="paragraph" w:styleId="Heading2">
    <w:name w:val="heading 2"/>
    <w:basedOn w:val="Normal"/>
    <w:next w:val="Normal"/>
    <w:pPr>
      <w:keepNext w:val="1"/>
      <w:ind w:left="720" w:hanging="720"/>
      <w:outlineLvl w:val="1"/>
    </w:pPr>
    <w:rPr>
      <w:rFonts w:ascii="Cambria" w:cs="Cambria" w:eastAsia="Cambria" w:hAnsi="Cambria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jc w:val="center"/>
    </w:pPr>
    <w:rPr>
      <w:rFonts w:ascii="Cambria" w:cs="Cambria" w:eastAsia="Cambria" w:hAnsi="Cambria"/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rFonts w:ascii="Cambria" w:cs="Cambria" w:eastAsia="Cambria" w:hAnsi="Cambria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 w:val="1"/>
    <w:rsid w:val="00E175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E175B6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DC4D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C4D5B"/>
  </w:style>
  <w:style w:type="paragraph" w:styleId="Footer">
    <w:name w:val="footer"/>
    <w:basedOn w:val="Normal"/>
    <w:link w:val="FooterChar"/>
    <w:uiPriority w:val="99"/>
    <w:unhideWhenUsed w:val="1"/>
    <w:rsid w:val="00DC4D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C4D5B"/>
  </w:style>
  <w:style w:type="paragraph" w:styleId="ListParagraph">
    <w:name w:val="List Paragraph"/>
    <w:basedOn w:val="Normal"/>
    <w:uiPriority w:val="34"/>
    <w:qFormat w:val="1"/>
    <w:rsid w:val="003F5053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F714D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jc w:val="center"/>
    </w:pPr>
    <w:rPr>
      <w:rFonts w:ascii="Cambria" w:cs="Cambria" w:eastAsia="Cambria" w:hAnsi="Cambri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menomonieathleticboosterclub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10" Type="http://schemas.openxmlformats.org/officeDocument/2006/relationships/font" Target="fonts/CGTimes-boldItalic.ttf"/><Relationship Id="rId9" Type="http://schemas.openxmlformats.org/officeDocument/2006/relationships/font" Target="fonts/CGTimes-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Relationship Id="rId7" Type="http://schemas.openxmlformats.org/officeDocument/2006/relationships/font" Target="fonts/CGTimes-regular.ttf"/><Relationship Id="rId8" Type="http://schemas.openxmlformats.org/officeDocument/2006/relationships/font" Target="fonts/CGTime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APzXz+ZeRwZklUuwfr6ogAO3BA==">CgMxLjA4AHIhMUdFLVYzQ0dNQ3NkTFRXVk9vaFQwY0g0R0k0elFsQkRM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2023-06-11T17:13:00Z</dcterms:created>
  <dc:creator>Lisa Boecker</dc:creator>
</cp:coreProperties>
</file>